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FF" w:rsidRDefault="00410FFF" w:rsidP="00410F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6"/>
          <w:szCs w:val="36"/>
        </w:rPr>
      </w:pPr>
      <w:r>
        <w:rPr>
          <w:rStyle w:val="a4"/>
          <w:color w:val="111111"/>
          <w:sz w:val="36"/>
          <w:szCs w:val="36"/>
          <w:bdr w:val="none" w:sz="0" w:space="0" w:color="auto" w:frame="1"/>
        </w:rPr>
        <w:t xml:space="preserve">Самоанализ </w:t>
      </w:r>
      <w:r>
        <w:rPr>
          <w:b/>
          <w:color w:val="111111"/>
          <w:sz w:val="36"/>
          <w:szCs w:val="36"/>
        </w:rPr>
        <w:t>открытого показа ООД</w:t>
      </w:r>
    </w:p>
    <w:p w:rsidR="00410FFF" w:rsidRDefault="00410FFF" w:rsidP="00410FFF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в младшей группе по математике на тему:</w:t>
      </w:r>
    </w:p>
    <w:p w:rsidR="00410FFF" w:rsidRPr="00410FFF" w:rsidRDefault="00410FFF" w:rsidP="00410FFF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111111"/>
          <w:sz w:val="32"/>
          <w:szCs w:val="32"/>
        </w:rPr>
      </w:pPr>
      <w:r>
        <w:rPr>
          <w:b/>
          <w:color w:val="111111"/>
          <w:sz w:val="36"/>
          <w:szCs w:val="36"/>
        </w:rPr>
        <w:t>«</w:t>
      </w:r>
      <w:r w:rsidRPr="00410FFF">
        <w:rPr>
          <w:b/>
          <w:color w:val="111111"/>
          <w:sz w:val="32"/>
          <w:szCs w:val="32"/>
        </w:rPr>
        <w:t>Путешествие на волшебном паровозике».</w:t>
      </w:r>
    </w:p>
    <w:p w:rsidR="00410FFF" w:rsidRPr="00410FFF" w:rsidRDefault="00410FFF" w:rsidP="00410FFF">
      <w:pPr>
        <w:ind w:firstLine="284"/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Цель: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формирование пройденных математических представлений у детей младшей группы.</w:t>
      </w:r>
    </w:p>
    <w:p w:rsidR="00410FFF" w:rsidRDefault="00410FFF" w:rsidP="00390A1B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</w:rPr>
        <w:t>Задачи: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</w:rPr>
        <w:t xml:space="preserve">Обучающие: 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совершенствовать умения сравнивать предметы по ширине (широкий- узкий, цвету (одинаковые-разные, количеству (много-мало, размеру </w:t>
      </w:r>
      <w:r w:rsidRPr="00410FF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</w:rPr>
        <w:t>(большой-маленький)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 и обозначать результаты сравнения соответствующими словами.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</w:rPr>
        <w:t xml:space="preserve">Развивающие: 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упражнять в знании геометрических фигур </w:t>
      </w:r>
      <w:r w:rsidRPr="00410FF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</w:rPr>
        <w:t>(круг, квадрат)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 и умение находить их в окружении. 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Закреплять умение различать и называть основные цвета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: красный, синий, жёлтый, зелёный.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</w:rPr>
        <w:t>Воспитательные: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воспитывать интерес к </w:t>
      </w:r>
      <w:r w:rsidRPr="00410FFF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</w:rPr>
        <w:t>математике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, самостоятельности детей.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10FFF" w:rsidRPr="00410FFF" w:rsidRDefault="00410FFF" w:rsidP="00390A1B">
      <w:pPr>
        <w:spacing w:after="16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F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Интеграция образовательных областей:</w:t>
      </w:r>
      <w:r w:rsidRPr="00410F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«Познавательное развитие», «Социально-коммуникативное развитие», «Речевое развитие», «Физическое развитие».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10F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Методические приемы: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FFF">
        <w:rPr>
          <w:rFonts w:ascii="Times New Roman" w:eastAsiaTheme="minorHAnsi" w:hAnsi="Times New Roman" w:cs="Times New Roman"/>
          <w:sz w:val="28"/>
          <w:szCs w:val="28"/>
          <w:lang w:eastAsia="en-US"/>
        </w:rPr>
        <w:t>1.Игровой.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FFF">
        <w:rPr>
          <w:rFonts w:ascii="Times New Roman" w:eastAsiaTheme="minorHAnsi" w:hAnsi="Times New Roman" w:cs="Times New Roman"/>
          <w:sz w:val="28"/>
          <w:szCs w:val="28"/>
          <w:lang w:eastAsia="en-US"/>
        </w:rPr>
        <w:t>2.Наглядный.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FFF">
        <w:rPr>
          <w:rFonts w:ascii="Times New Roman" w:eastAsiaTheme="minorHAnsi" w:hAnsi="Times New Roman" w:cs="Times New Roman"/>
          <w:sz w:val="28"/>
          <w:szCs w:val="28"/>
          <w:lang w:eastAsia="en-US"/>
        </w:rPr>
        <w:t>3.Словесный.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FFF">
        <w:rPr>
          <w:rFonts w:ascii="Times New Roman" w:eastAsiaTheme="minorHAnsi" w:hAnsi="Times New Roman" w:cs="Times New Roman"/>
          <w:sz w:val="28"/>
          <w:szCs w:val="28"/>
          <w:lang w:eastAsia="en-US"/>
        </w:rPr>
        <w:t>4.Поощрение, анализ занятия.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М</w:t>
      </w:r>
      <w:r w:rsidRPr="00410FFF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  <w:t>атериал</w:t>
      </w: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и оборудование: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бабочки - желтые, красные, синие, зеленые; бумажные цветы тех же цветов </w:t>
      </w:r>
      <w:r w:rsidRPr="00410FF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</w:rPr>
        <w:t>(по количеству детей)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; 2 ручейка из бумаги </w:t>
      </w:r>
      <w:r w:rsidRPr="00410FFF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</w:rPr>
        <w:t>(широкий и узкий)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; кораблики большие и маленькие. Билеты с изображением геометрических фигур разного цвета.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Предварительная работа: </w:t>
      </w: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иллюстрации с изображением геометрических фигур, занятие по ФЭМП, использование дидактических игр: «Бабочки», «Веселые ручейки».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Словарная работа:</w:t>
      </w:r>
    </w:p>
    <w:p w:rsidR="00410FFF" w:rsidRPr="00410FFF" w:rsidRDefault="00410FFF" w:rsidP="00390A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410FFF">
        <w:rPr>
          <w:rFonts w:ascii="Times New Roman" w:eastAsia="Times New Roman" w:hAnsi="Times New Roman" w:cs="Times New Roman"/>
          <w:color w:val="111111"/>
          <w:sz w:val="27"/>
          <w:szCs w:val="27"/>
        </w:rPr>
        <w:t>Узкий, широкий.</w:t>
      </w:r>
    </w:p>
    <w:p w:rsidR="00410FFF" w:rsidRPr="003D50CB" w:rsidRDefault="00410FFF" w:rsidP="00390A1B">
      <w:pPr>
        <w:pStyle w:val="a3"/>
        <w:spacing w:before="0" w:beforeAutospacing="0" w:after="0" w:afterAutospacing="0"/>
        <w:ind w:firstLine="284"/>
        <w:jc w:val="both"/>
        <w:rPr>
          <w:b/>
          <w:color w:val="000000"/>
          <w:sz w:val="28"/>
          <w:szCs w:val="28"/>
        </w:rPr>
      </w:pP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Соблюдение санитарно-гигиенических требований: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Занятие проходило в соответствии </w:t>
      </w:r>
      <w:proofErr w:type="spellStart"/>
      <w:r>
        <w:rPr>
          <w:color w:val="111111"/>
          <w:sz w:val="28"/>
          <w:szCs w:val="28"/>
        </w:rPr>
        <w:t>СанПина</w:t>
      </w:r>
      <w:proofErr w:type="spellEnd"/>
      <w:r>
        <w:rPr>
          <w:color w:val="111111"/>
          <w:sz w:val="28"/>
          <w:szCs w:val="28"/>
        </w:rPr>
        <w:t>. Длительность занятия 15 минут. Быстрая смена деятельности в течение занятия позволили избежать утомляемости детей.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b w:val="0"/>
          <w:bdr w:val="none" w:sz="0" w:space="0" w:color="auto" w:frame="1"/>
        </w:rPr>
      </w:pP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</w:pPr>
      <w:r w:rsidRPr="00390A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 планировании</w:t>
      </w:r>
      <w:r w:rsidR="00390A1B" w:rsidRPr="00390A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проведении</w:t>
      </w:r>
      <w:r w:rsidRPr="00390A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организованной образовательной деятельности </w:t>
      </w:r>
      <w:r w:rsidR="00390A1B" w:rsidRPr="00390A1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</w:t>
      </w:r>
      <w:r>
        <w:rPr>
          <w:color w:val="111111"/>
          <w:sz w:val="28"/>
          <w:szCs w:val="28"/>
        </w:rPr>
        <w:t xml:space="preserve"> учитывала индивидуальные возможности детей. Занятие осуществлялось в соответствии с конспектом. Конспект адаптирован к данной группе, в соответствии с задачами основной общеобразовательной программы, соответствующими данному </w:t>
      </w:r>
      <w:r>
        <w:rPr>
          <w:color w:val="111111"/>
          <w:sz w:val="28"/>
          <w:szCs w:val="28"/>
        </w:rPr>
        <w:lastRenderedPageBreak/>
        <w:t>возрасту детей. Для реализации каждой задачи были подобраны приемы, помогающие решить в интересной и занимательной форме программные задачи.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Использование оборудования.</w:t>
      </w:r>
      <w:r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</w:rPr>
        <w:t>На каждый момент занятия были подобраны наглядные материал, соответствующие атрибуты эстетически оформленные, которые стимулировали и активизировали детей к мыслительной деятельности. Их размещение и использование было рациональным, продуманным.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Описание структуры ООД: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Для деятельности были созданы необходимые игровые, учебно-материальные, и эстетические условия. ООД включа</w:t>
      </w:r>
      <w:r w:rsidR="00390A1B">
        <w:rPr>
          <w:color w:val="111111"/>
          <w:sz w:val="28"/>
          <w:szCs w:val="28"/>
        </w:rPr>
        <w:t>ло в себя организационную часть,</w:t>
      </w:r>
      <w:r>
        <w:rPr>
          <w:color w:val="111111"/>
          <w:sz w:val="28"/>
          <w:szCs w:val="28"/>
        </w:rPr>
        <w:t xml:space="preserve"> основную и заключительную части. Все они объединены единым сюжетом - игрой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Вводная часть ООД: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 первой части – организационной – решались задачи создания игровой мотивации с целью привлечения и сосредоточения внимания детей на поставленной задаче. Длительность первой части - 2 мин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Основная часть ООД: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 основной части деятельности решались познавательно – речевые и оздоровительные задачи. Для их реализации использовался основной вид деятельности дошкольника – игра. А также следующие методы и приемы: игровые ситуации, художественное слово, дидактические пособия. Использовался игровой метод и индивидуально-дифференцированный подход в обучении дошкольников познавательному развитию. Считаю, что с задачами этой части деятельности дети справились, работали с желанием и интересом. Создание благоприятной обстановки, эмоциональный настрой, непринужденность, сохранение интереса ребят на протяжении деятельности, организация детей: умение подчиниться определенным правилам поведения, самостоятельность, активность слухового внимания, сосредоточенность при выполнении заданий - говорит о качестве усвоения детьми материала ООД. Длительность этой части составила - 11 мин.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Заключительная часть:</w:t>
      </w:r>
      <w:r>
        <w:rPr>
          <w:rStyle w:val="apple-converted-space"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В третьей, заключительной, части</w:t>
      </w:r>
      <w:r w:rsidR="003D50CB">
        <w:rPr>
          <w:color w:val="111111"/>
          <w:sz w:val="28"/>
          <w:szCs w:val="28"/>
        </w:rPr>
        <w:t xml:space="preserve"> обобщили знания детей о геометрических фигурах</w:t>
      </w:r>
      <w:r>
        <w:rPr>
          <w:color w:val="111111"/>
          <w:sz w:val="28"/>
          <w:szCs w:val="28"/>
        </w:rPr>
        <w:t>. Длительность этой части занятия – 2 мин.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390A1B">
        <w:rPr>
          <w:color w:val="111111"/>
          <w:sz w:val="28"/>
          <w:szCs w:val="28"/>
        </w:rPr>
        <w:t>Для решения поставленных задач использовались методы и приёмы обучения: а</w:t>
      </w:r>
      <w:r w:rsidR="003D50CB" w:rsidRPr="00390A1B">
        <w:rPr>
          <w:color w:val="111111"/>
          <w:sz w:val="28"/>
          <w:szCs w:val="28"/>
        </w:rPr>
        <w:t>удиозаписи</w:t>
      </w:r>
      <w:r w:rsidRPr="00390A1B">
        <w:rPr>
          <w:color w:val="111111"/>
          <w:sz w:val="28"/>
          <w:szCs w:val="28"/>
        </w:rPr>
        <w:t>, показ, беседа, смена видов д</w:t>
      </w:r>
      <w:r w:rsidR="00390A1B">
        <w:rPr>
          <w:color w:val="111111"/>
          <w:sz w:val="28"/>
          <w:szCs w:val="28"/>
        </w:rPr>
        <w:t xml:space="preserve">еятельности, сюрпризный момент, </w:t>
      </w:r>
      <w:r w:rsidRPr="00390A1B">
        <w:rPr>
          <w:color w:val="111111"/>
          <w:sz w:val="28"/>
          <w:szCs w:val="28"/>
        </w:rPr>
        <w:t>физ. минутка. В ходе ООД использовала наглядный, словесный, игровой и практический методы.</w:t>
      </w:r>
    </w:p>
    <w:p w:rsidR="00410FFF" w:rsidRDefault="00410FFF" w:rsidP="00390A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считаю, что поставленные задачи в ходе занятия были решены. По опросу детей после занятия было выявлено, что занятие детям понравилось</w:t>
      </w:r>
      <w:r w:rsidR="00390A1B">
        <w:rPr>
          <w:color w:val="111111"/>
          <w:sz w:val="28"/>
          <w:szCs w:val="28"/>
        </w:rPr>
        <w:t>.</w:t>
      </w:r>
    </w:p>
    <w:p w:rsidR="00410FFF" w:rsidRDefault="00410FFF" w:rsidP="00390A1B">
      <w:pPr>
        <w:spacing w:after="0" w:line="240" w:lineRule="auto"/>
        <w:jc w:val="both"/>
      </w:pPr>
    </w:p>
    <w:p w:rsidR="00F53DDF" w:rsidRDefault="00F53DDF" w:rsidP="00390A1B">
      <w:pPr>
        <w:spacing w:line="240" w:lineRule="auto"/>
        <w:jc w:val="both"/>
      </w:pPr>
      <w:bookmarkStart w:id="0" w:name="_GoBack"/>
      <w:bookmarkEnd w:id="0"/>
    </w:p>
    <w:sectPr w:rsidR="00F53DDF" w:rsidSect="00390A1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8C"/>
    <w:rsid w:val="00390A1B"/>
    <w:rsid w:val="003D50CB"/>
    <w:rsid w:val="00410FFF"/>
    <w:rsid w:val="00521CF6"/>
    <w:rsid w:val="00831B8C"/>
    <w:rsid w:val="00F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58BB"/>
  <w15:chartTrackingRefBased/>
  <w15:docId w15:val="{942670E4-7472-46D8-8BE4-E744EF67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10FFF"/>
  </w:style>
  <w:style w:type="character" w:styleId="a4">
    <w:name w:val="Strong"/>
    <w:basedOn w:val="a0"/>
    <w:uiPriority w:val="22"/>
    <w:qFormat/>
    <w:rsid w:val="00410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4</cp:revision>
  <dcterms:created xsi:type="dcterms:W3CDTF">2022-02-04T22:07:00Z</dcterms:created>
  <dcterms:modified xsi:type="dcterms:W3CDTF">2022-02-07T11:57:00Z</dcterms:modified>
</cp:coreProperties>
</file>