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47" w:rsidRDefault="000F4C47" w:rsidP="00602FA2">
      <w:pPr>
        <w:pStyle w:val="Style62"/>
        <w:widowControl/>
        <w:ind w:hanging="426"/>
        <w:jc w:val="right"/>
        <w:rPr>
          <w:rFonts w:ascii="Times New Roman" w:hAnsi="Times New Roman"/>
          <w:sz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bookmarkEnd w:id="0"/>
    </w:p>
    <w:p w:rsidR="00602FA2" w:rsidRDefault="00602FA2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116854" cy="8734425"/>
            <wp:effectExtent l="19050" t="0" r="7596" b="0"/>
            <wp:docPr id="1" name="Рисунок 1" descr="C:\Users\1234\Downloads\инструкц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4\Downloads\инструкция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382" cy="8737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FA2" w:rsidRDefault="00602FA2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602FA2" w:rsidRDefault="00602FA2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602FA2" w:rsidRDefault="00602FA2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602FA2" w:rsidP="00602FA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0F4C47">
        <w:rPr>
          <w:rFonts w:ascii="Times New Roman" w:hAnsi="Times New Roman" w:cs="Times New Roman"/>
          <w:sz w:val="28"/>
        </w:rPr>
        <w:t>Легковой автомобиль 600 метров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Микроавтобус 900 метров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Грузовая автомашина (фургон) 1500 метров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1.9. В случае необходимости, а также по указанию правоохранительных органов и спецслужб руководителю гостиницы или лицу, его заменяющему, следует подать команду для осуществления эвакуации личного состава согласно плану эвакуации.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1.10. Заведующему хозяйством обеспечить возможность беспрепятственного подъезда к месту обнаружения подозрительного предмета автомашин правоохранительных органов, скорой медицинской помощи, пожарной охраны, сотрудников подразделений министерства по чрезвычайным ситуациям, служб эксплуатации.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</w:rPr>
      </w:pPr>
    </w:p>
    <w:p w:rsidR="000F4C47" w:rsidRDefault="000F4C47" w:rsidP="00BC2F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 Действия при захвате заложников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 При захвате заложников необходимо незамедлительно сообщить в правоохранительные органы о сложившейся в гостинице ситуации.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 В ситуации, когда проявились признаки угрозы захвата в заложники вас, постарайтесь избежать попадания в их число. С этой целью немедленно покиньте опасную зону или спрячьтесь.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2.3. Спрятавшись, дождитесь ухода террористов и при первой возможности покиньте убежище. Исключением являются ситуации, когда вы оказались в поле зрения террористов или когда высока вероятность встречи с ними.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2.4. Не вступайте в переговоры с террористами по собственной инициативе.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2.5. Примите меры к беспрепятственному проходу (проезду) на объект сотрудников правоохранительных органов, МЧС, автомашин скорой медицинской помощи.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2.6. По прибытии сотрудников спецподразделений ФСБ и МВД окажите помощь в получении интересующей их информации.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2.7. При необходимости выполнять требования преступников, если это не связано с причинением ущерба жизни и здоровью людей, не спорьте с террористами.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2.8. Не допускать действий, которые могут спровоцировать нападающих к применению оружия и привести к человеческим жертвам.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2.9. Перенося лишения, оскорбления и унижения, не смотрите в глаза преступникам, не ведите себя вызывающе.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2.10. При необходимости совершить то или иное действие (сесть, встать, попить, сходить в туалет), спрашивайте разрешение.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2.11. Если вы ранены, то постарайтесь не двигаться. Этим вы сократите потерю крови.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2.12. Помните: ваша цель — остаться в живых.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2.13. Будьте внимательны, постарайтесь запомнить приметы преступников, отличительные черты их лиц, одежду, имена, клички, возможные шрамы и татуировки, особенности речи и манеры поведения, тематику разговоров и т.д.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2.14. Помните, что, получив сообщение о вашем захвате, спецслужбы уже начали действовать и предпримут все необходимое для вашего освобождения.</w:t>
      </w:r>
    </w:p>
    <w:p w:rsidR="000F4C47" w:rsidRDefault="000F4C47" w:rsidP="009429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2.15. Во время проведения спецслужбами операции по вашему освобождению</w:t>
      </w:r>
      <w:r w:rsidR="009429C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неукоснительно соблюдайте следующие требования: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— лежите на полу лицом вниз, голову закройте руками и не двигайтесь;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— ни в коем случае не бегите навстречу сотрудникам спецслужб или от них, так как они могут принять вас за преступника;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— если есть возможность, держитесь подальше от проемов дверей и окон.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BC2F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 Действия при стрельбе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 Если вы услышали стрельбу на улице, не стойте у окна, даже если оно закрыто занавеской.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3.2. Передвигаясь по помещению во время стрельбы, не поднимайтесь выше уровня подоконника.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3.3. Не разрешайте обучающимся (воспитанникам) входить в помещение, со стороны которого слышны выстрелы.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3.4. Если стрельба застала вас на улице, ложитесь на землю и постарайтесь отползти за укрытие (угол здания, клумба</w:t>
      </w:r>
      <w:r w:rsidR="009429C4">
        <w:rPr>
          <w:rFonts w:ascii="Times New Roman" w:hAnsi="Times New Roman" w:cs="Times New Roman"/>
          <w:sz w:val="28"/>
        </w:rPr>
        <w:t>, остановка</w:t>
      </w:r>
      <w:r>
        <w:rPr>
          <w:rFonts w:ascii="Times New Roman" w:hAnsi="Times New Roman" w:cs="Times New Roman"/>
          <w:sz w:val="28"/>
        </w:rPr>
        <w:t>). Если такового поблизости нет, закройте голову руками и лежите смирно. Когда все утихнет, вы сможете подняться и, изменив маршрут, добраться до места назначения.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BC2F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4. Действия при взрыве здания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 Если произошел взрыв, нужно немедленно лечь на пол, стараясь не оказаться вблизи стеклянных шкафов, витрин и окон.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4.2. Если здание стало рушиться, то укрыться можно под главными стенами, потому что гибель чаще всего несут перегородки, потолки и люстры. 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 Если здание «тряхнуло», не надо выходить на лестничные клетки, касаться включенных электроприборов.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4.4. Оказавшись в темноте, не стоит тут же зажигать спички, т.к. могла возникнуть утечка газа.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4.5. Выходить из здания следует, прижавшись спиной к стене, особенно если придется спускаться по лестнице. При этом необходимо пригнуться, прикрыть голову руками, поскольку сверху могут посыпаться обломки и стекла.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4.6. Оказавшись на улице, нужно отойти от здания. При этом необходимо следить за карнизами и стенами, которые могут рухнуть. Важно быстро сориентироваться на местности, т.к. при обрушении дома поднимается густая туча пыли, которая может вызвать панику.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BC2F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5. Особенности террористов-смертников и действия при их угрозе</w:t>
      </w:r>
    </w:p>
    <w:p w:rsidR="00BC2F1C" w:rsidRDefault="00BC2F1C" w:rsidP="00BC2F1C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5.1. Характерными признаками террористов-смертников являются их   неадекватное поведение; неестественная бледность, некоторая заторможенность реакций и движений, вызванные возможной передозировкой транквилизаторов или наркотических веществ; желание уклониться от камер видеонаблюдения (попытка опустить голову, отвернуться, прикрыть лицо рукой или платком, спрятаться за более высокого человека).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5.2. Террорист, как правило, имеет при себе мобильный телефон для связи с руководителем в случае возникновения трудностей. Поскольку террористы чаще всего не являются местными жителями, они, как правило, неуверенно ориентируются на местности и не отличаются хорошими навыками владения мобильными телефонами</w:t>
      </w:r>
      <w:r w:rsidR="009429C4">
        <w:rPr>
          <w:rFonts w:ascii="Times New Roman" w:hAnsi="Times New Roman" w:cs="Times New Roman"/>
          <w:sz w:val="28"/>
        </w:rPr>
        <w:t>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5.3. Национальность исполнителя-смертника для организаторов террористических акций принципиальной роли не играет. Между тем анализ последних проявлений терроризма на территории России показывает стремление использовать в этих целях представителей отдаленных сельских поселений южных регионов страны.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5.4. При совершении теракта смертники одеваются в одежду, характерную для данной местности. Тем не менее, в их одежде, поведении присутствует ряд характерных признаков. Женщины имеют головной убор, при этом возможен не только традиционный глухой платок, но и легкие косынки или бейсболки. В летнее время одежда террориста-смертника не соответствует погоде, поскольку является чересчур просторной, т.к. предназначена для сокрытия на теле взрывного устройства.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5.5. Будьте осторожны! Если смертник почувствует внимание окружающих, он может привести взрывное устройство в действие незамедлительно. Поэтому, чтобы обезопасить себя и окружающих, старайтесь соблюдать спокойствие и, не привлекая внимания подозрительного вам человека, сообщить о нем в административные или правоохранительные органы либо в службы безопасности.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BC2F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 Действия при угрозе химического или биологического терроризма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6.1. При обнаружении или установлении фактов применения химических и биологических веществ в образовательной организации или на его территории необходимо немедленно сообщать об этом руководителю образовательной организации или лицу его замещающему, в правоохранительные органы и в органы ГО и ЧС.</w:t>
      </w:r>
    </w:p>
    <w:p w:rsidR="000F4C47" w:rsidRDefault="000F4C47" w:rsidP="009429C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6.2. В случае реального поражения химическим веществом пострадавшего следует немедленно вывести (вынести) на свежий воздух и оказать ему </w:t>
      </w:r>
      <w:proofErr w:type="spellStart"/>
      <w:r>
        <w:rPr>
          <w:rFonts w:ascii="Times New Roman" w:hAnsi="Times New Roman" w:cs="Times New Roman"/>
          <w:sz w:val="28"/>
        </w:rPr>
        <w:t>первуюмедицинскую</w:t>
      </w:r>
      <w:proofErr w:type="spellEnd"/>
      <w:r>
        <w:rPr>
          <w:rFonts w:ascii="Times New Roman" w:hAnsi="Times New Roman" w:cs="Times New Roman"/>
          <w:sz w:val="28"/>
        </w:rPr>
        <w:t xml:space="preserve"> помощь: обеспечить тепло и покой, при необходимости — промывание желудка, кислородное или искусственное дыхание, прием необходимых медицинских препаратов, после чего направить пострадавшего в медицинское учреждение. Эти мероприятия проводит санитарное звено формирования ЕО под руководством медицинского работника.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6.3. При угрозе эпидемии или воздействия биологических агентов необходимо максимально сократить контакты с другими людьми, прекратить </w:t>
      </w:r>
      <w:r>
        <w:rPr>
          <w:rFonts w:ascii="Times New Roman" w:hAnsi="Times New Roman" w:cs="Times New Roman"/>
          <w:sz w:val="28"/>
        </w:rPr>
        <w:lastRenderedPageBreak/>
        <w:t>посещение общественных мест, не выходить без крайней необходимости на улицу. Выходить можно только в средствах индивидуальной защиты, хотя бы простейших, таких как ватно-марлевые повязки, наглухо застегнутая верхняя одежда с капюшоном, сапоги и перчатки.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BC2F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7. Действия при получении информации об эвакуации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7.1. Получив сообщение от директора или лица его замещающего, о начале эвакуации, соблюдайте спокойствие и четко выполняйте мероприятия, предусмотренные планом эвакуации обучающихся (воспитанников) и работников.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7.2. Возьмите личные документы, деньги и ценности.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7.3. Окажите помощь в эвакуации тем, кому это необходимо.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7.4. Обязательно закройте на замок двери кабинетов, в которых находится ценная документация и дорогостоящее имущество — это защитит кабинет от возможного проникновения мародеров.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7.5. Не допускайте паники, истерики и спешки. Помещение покидайте организованно, согласно схеме путей эвакуации.</w:t>
      </w:r>
    </w:p>
    <w:p w:rsid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7.6. Возвращайтесь в покинутое помещение только после разрешения ответственных лиц.</w:t>
      </w:r>
    </w:p>
    <w:p w:rsidR="000F4C47" w:rsidRPr="000F4C47" w:rsidRDefault="000F4C47" w:rsidP="000F4C4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7.7. Помните, что от согласованности и четкости ваших действий будет зависеть жизнь и здоровье многих людей.</w:t>
      </w:r>
    </w:p>
    <w:sectPr w:rsidR="000F4C47" w:rsidRPr="000F4C47" w:rsidSect="00BC2F1C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04F62"/>
    <w:multiLevelType w:val="hybridMultilevel"/>
    <w:tmpl w:val="06569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5FF"/>
    <w:rsid w:val="000F05A7"/>
    <w:rsid w:val="000F4C47"/>
    <w:rsid w:val="00202947"/>
    <w:rsid w:val="002955FF"/>
    <w:rsid w:val="005B1B4C"/>
    <w:rsid w:val="00602FA2"/>
    <w:rsid w:val="00622BCF"/>
    <w:rsid w:val="009429C4"/>
    <w:rsid w:val="00BC2F1C"/>
    <w:rsid w:val="00DD2802"/>
    <w:rsid w:val="00E2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4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2">
    <w:name w:val="Style62"/>
    <w:basedOn w:val="a"/>
    <w:rsid w:val="000F4C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429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2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4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2">
    <w:name w:val="Style62"/>
    <w:basedOn w:val="a"/>
    <w:rsid w:val="000F4C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429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2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9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1234</cp:lastModifiedBy>
  <cp:revision>8</cp:revision>
  <cp:lastPrinted>2019-12-26T15:08:00Z</cp:lastPrinted>
  <dcterms:created xsi:type="dcterms:W3CDTF">2019-12-26T14:49:00Z</dcterms:created>
  <dcterms:modified xsi:type="dcterms:W3CDTF">2020-03-03T12:40:00Z</dcterms:modified>
</cp:coreProperties>
</file>