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P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28"/>
        </w:rPr>
      </w:pPr>
      <w:r w:rsidRPr="0012415D">
        <w:rPr>
          <w:rStyle w:val="a4"/>
          <w:color w:val="111111"/>
          <w:sz w:val="44"/>
          <w:szCs w:val="28"/>
          <w:bdr w:val="none" w:sz="0" w:space="0" w:color="auto" w:frame="1"/>
        </w:rPr>
        <w:t>Консультация для воспитателей ДОУ</w:t>
      </w:r>
    </w:p>
    <w:p w:rsidR="0012415D" w:rsidRP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28"/>
        </w:rPr>
      </w:pPr>
      <w:r w:rsidRPr="0012415D">
        <w:rPr>
          <w:rStyle w:val="a4"/>
          <w:color w:val="111111"/>
          <w:sz w:val="44"/>
          <w:szCs w:val="28"/>
          <w:bdr w:val="none" w:sz="0" w:space="0" w:color="auto" w:frame="1"/>
        </w:rPr>
        <w:t>Роль дидактических игр</w:t>
      </w: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  <w:r w:rsidRPr="0012415D">
        <w:rPr>
          <w:b/>
          <w:color w:val="111111"/>
          <w:sz w:val="44"/>
          <w:szCs w:val="28"/>
        </w:rPr>
        <w:t>в </w:t>
      </w:r>
      <w:r w:rsidRPr="0012415D">
        <w:rPr>
          <w:rStyle w:val="a4"/>
          <w:color w:val="111111"/>
          <w:sz w:val="44"/>
          <w:szCs w:val="28"/>
          <w:bdr w:val="none" w:sz="0" w:space="0" w:color="auto" w:frame="1"/>
        </w:rPr>
        <w:t>развитии элементарных математических представлений дошкольника</w:t>
      </w: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44"/>
          <w:szCs w:val="28"/>
          <w:bdr w:val="none" w:sz="0" w:space="0" w:color="auto" w:frame="1"/>
        </w:rPr>
      </w:pPr>
    </w:p>
    <w:p w:rsidR="0012415D" w:rsidRP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28"/>
        </w:rPr>
      </w:pPr>
      <w:r>
        <w:rPr>
          <w:rStyle w:val="a4"/>
          <w:color w:val="111111"/>
          <w:sz w:val="44"/>
          <w:szCs w:val="28"/>
          <w:bdr w:val="none" w:sz="0" w:space="0" w:color="auto" w:frame="1"/>
        </w:rPr>
        <w:t>20.03.2019 г.</w:t>
      </w:r>
    </w:p>
    <w:p w:rsidR="0012415D" w:rsidRP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12415D">
        <w:rPr>
          <w:color w:val="111111"/>
          <w:sz w:val="28"/>
          <w:szCs w:val="26"/>
        </w:rPr>
        <w:lastRenderedPageBreak/>
        <w:t>В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дошкольном возрасте</w:t>
      </w:r>
      <w:r w:rsidRPr="0012415D">
        <w:rPr>
          <w:color w:val="111111"/>
          <w:sz w:val="28"/>
          <w:szCs w:val="26"/>
        </w:rPr>
        <w:t> игра имеет важнейшее значение в жизни ребенка. Потребность в игре у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детей</w:t>
      </w:r>
      <w:r w:rsidRPr="0012415D">
        <w:rPr>
          <w:color w:val="111111"/>
          <w:sz w:val="28"/>
          <w:szCs w:val="26"/>
        </w:rPr>
        <w:t> сохраняется и занимает значительное место и в первые годы обучения их в школе.</w:t>
      </w:r>
    </w:p>
    <w:p w:rsidR="0012415D" w:rsidRP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12415D">
        <w:rPr>
          <w:color w:val="111111"/>
          <w:sz w:val="28"/>
          <w:szCs w:val="26"/>
        </w:rPr>
        <w:t>В игре удается привлечь внимание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детей к таким предметам</w:t>
      </w:r>
      <w:r w:rsidRPr="0012415D">
        <w:rPr>
          <w:color w:val="111111"/>
          <w:sz w:val="28"/>
          <w:szCs w:val="26"/>
        </w:rPr>
        <w:t>, которые в обычных игровых условиях их не интересуют и на которых сосредоточить внимание не удается. Д/игра дает возможность решать различные педагогические задачи в игровой форме, наиболее доступной и привлекательной для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детей</w:t>
      </w:r>
      <w:r w:rsidRPr="0012415D">
        <w:rPr>
          <w:b/>
          <w:color w:val="111111"/>
          <w:sz w:val="28"/>
          <w:szCs w:val="26"/>
        </w:rPr>
        <w:t>.</w:t>
      </w:r>
    </w:p>
    <w:p w:rsidR="0012415D" w:rsidRP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12415D">
        <w:rPr>
          <w:color w:val="111111"/>
          <w:sz w:val="28"/>
          <w:szCs w:val="26"/>
        </w:rPr>
        <w:t>Д/игры позволяют установить преемственность между воспитанием ребенка в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дошкольном возрасте</w:t>
      </w:r>
      <w:r w:rsidRPr="0012415D">
        <w:rPr>
          <w:color w:val="111111"/>
          <w:sz w:val="28"/>
          <w:szCs w:val="26"/>
        </w:rPr>
        <w:t xml:space="preserve"> в детском саду или семье, где преобладающее место в его деятельности занимала игра, и воспитанием и обучением ребенка в школе. В школе основной формой обучения является урок. </w:t>
      </w:r>
      <w:proofErr w:type="gramStart"/>
      <w:r w:rsidRPr="0012415D">
        <w:rPr>
          <w:color w:val="111111"/>
          <w:sz w:val="28"/>
          <w:szCs w:val="26"/>
        </w:rPr>
        <w:t>Включение в урок д/игры, которая удовлетворяет требованиям, вытекающим из задач обучения и воспитания, и носит обучающий характер, сближает новую деятельность ребенка с привычной и делает менее заметным для ребенка переход к новой серьезной научной работе.</w:t>
      </w:r>
      <w:proofErr w:type="gramEnd"/>
    </w:p>
    <w:p w:rsidR="0012415D" w:rsidRP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12415D">
        <w:rPr>
          <w:color w:val="111111"/>
          <w:sz w:val="28"/>
          <w:szCs w:val="26"/>
        </w:rPr>
        <w:t>Потребность в игре и желание играть у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дошкольников</w:t>
      </w:r>
      <w:r w:rsidRPr="0012415D">
        <w:rPr>
          <w:b/>
          <w:color w:val="111111"/>
          <w:sz w:val="28"/>
          <w:szCs w:val="26"/>
        </w:rPr>
        <w:t> </w:t>
      </w:r>
      <w:r w:rsidRPr="0012415D">
        <w:rPr>
          <w:color w:val="111111"/>
          <w:sz w:val="28"/>
          <w:szCs w:val="26"/>
        </w:rPr>
        <w:t>необходимо использовать и направлять в целях решения определенных учебных и воспитательных задач. Игнорирование этих потребностей в учебно-воспитательной работе означало бы игнорирование особенностей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развития ребенка дошкольного возраста</w:t>
      </w:r>
      <w:r w:rsidRPr="0012415D">
        <w:rPr>
          <w:b/>
          <w:color w:val="111111"/>
          <w:sz w:val="28"/>
          <w:szCs w:val="26"/>
        </w:rPr>
        <w:t>.</w:t>
      </w:r>
    </w:p>
    <w:p w:rsidR="0012415D" w:rsidRP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6"/>
        </w:rPr>
      </w:pPr>
      <w:r w:rsidRPr="0012415D">
        <w:rPr>
          <w:color w:val="111111"/>
          <w:sz w:val="28"/>
          <w:szCs w:val="26"/>
        </w:rPr>
        <w:t>Наиболее трудным, а для некоторых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детей</w:t>
      </w:r>
      <w:r w:rsidRPr="0012415D">
        <w:rPr>
          <w:color w:val="111111"/>
          <w:sz w:val="28"/>
          <w:szCs w:val="26"/>
        </w:rPr>
        <w:t> и нелюбимым предметом является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математика</w:t>
      </w:r>
      <w:r w:rsidRPr="0012415D">
        <w:rPr>
          <w:b/>
          <w:color w:val="111111"/>
          <w:sz w:val="28"/>
          <w:szCs w:val="26"/>
        </w:rPr>
        <w:t>.</w:t>
      </w:r>
      <w:r w:rsidR="007F5FF8">
        <w:rPr>
          <w:color w:val="111111"/>
          <w:sz w:val="28"/>
          <w:szCs w:val="26"/>
        </w:rPr>
        <w:t xml:space="preserve"> Это объясняется тем, что </w:t>
      </w:r>
      <w:r w:rsidRPr="0012415D">
        <w:rPr>
          <w:color w:val="111111"/>
          <w:sz w:val="28"/>
          <w:szCs w:val="26"/>
        </w:rPr>
        <w:t>овладение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математическими</w:t>
      </w:r>
      <w:r w:rsidRPr="0012415D">
        <w:rPr>
          <w:color w:val="111111"/>
          <w:sz w:val="28"/>
          <w:szCs w:val="26"/>
        </w:rPr>
        <w:t> знаниями связано с достаточно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развитыми способностями к отвлечению</w:t>
      </w:r>
      <w:r w:rsidRPr="0012415D">
        <w:rPr>
          <w:b/>
          <w:color w:val="111111"/>
          <w:sz w:val="28"/>
          <w:szCs w:val="26"/>
        </w:rPr>
        <w:t>,</w:t>
      </w:r>
      <w:r w:rsidRPr="0012415D">
        <w:rPr>
          <w:color w:val="111111"/>
          <w:sz w:val="28"/>
          <w:szCs w:val="26"/>
        </w:rPr>
        <w:t xml:space="preserve"> анализу, синтезу, обобщениями, умению сравнивать, классифицировать, дифференцировать. В то время как вышеназванные функции мыслительной деятельности у части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детей еще</w:t>
      </w:r>
      <w:r w:rsidRPr="0012415D">
        <w:rPr>
          <w:rStyle w:val="a4"/>
          <w:color w:val="111111"/>
          <w:sz w:val="28"/>
          <w:szCs w:val="26"/>
          <w:bdr w:val="none" w:sz="0" w:space="0" w:color="auto" w:frame="1"/>
        </w:rPr>
        <w:t xml:space="preserve"> 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недостаточно развиты</w:t>
      </w:r>
      <w:r w:rsidRPr="0012415D">
        <w:rPr>
          <w:b/>
          <w:color w:val="111111"/>
          <w:sz w:val="28"/>
          <w:szCs w:val="26"/>
        </w:rPr>
        <w:t>.</w:t>
      </w:r>
    </w:p>
    <w:p w:rsidR="0012415D" w:rsidRP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12415D">
        <w:rPr>
          <w:color w:val="111111"/>
          <w:sz w:val="28"/>
          <w:szCs w:val="26"/>
        </w:rPr>
        <w:t>Для дальнейшего успешного обучения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детей</w:t>
      </w:r>
      <w:r w:rsidRPr="0012415D">
        <w:rPr>
          <w:color w:val="111111"/>
          <w:sz w:val="28"/>
          <w:szCs w:val="26"/>
        </w:rPr>
        <w:t> в школе необходимо пробудить у них интерес к учебным занятиям, увлечь, мобилизовать внимание, активизировать их деятельность.</w:t>
      </w:r>
    </w:p>
    <w:p w:rsidR="0012415D" w:rsidRPr="007F5FF8" w:rsidRDefault="0012415D" w:rsidP="007F5FF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6"/>
        </w:rPr>
      </w:pPr>
      <w:r w:rsidRPr="0012415D">
        <w:rPr>
          <w:color w:val="111111"/>
          <w:sz w:val="28"/>
          <w:szCs w:val="26"/>
        </w:rPr>
        <w:t>Для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развития</w:t>
      </w:r>
      <w:r w:rsidRPr="0012415D">
        <w:rPr>
          <w:color w:val="111111"/>
          <w:sz w:val="28"/>
          <w:szCs w:val="26"/>
        </w:rPr>
        <w:t> познавательного интереса к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математическим</w:t>
      </w:r>
      <w:r w:rsidRPr="0012415D">
        <w:rPr>
          <w:b/>
          <w:color w:val="111111"/>
          <w:sz w:val="28"/>
          <w:szCs w:val="26"/>
        </w:rPr>
        <w:t> </w:t>
      </w:r>
      <w:r w:rsidRPr="0012415D">
        <w:rPr>
          <w:color w:val="111111"/>
          <w:sz w:val="28"/>
          <w:szCs w:val="26"/>
        </w:rPr>
        <w:t>занятиям мы используем разнообразные методы и приемы обучения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математике</w:t>
      </w:r>
      <w:r w:rsidRPr="0012415D">
        <w:rPr>
          <w:color w:val="111111"/>
          <w:sz w:val="28"/>
          <w:szCs w:val="26"/>
        </w:rPr>
        <w:t>, привлекая красочный наглядный и раздаточный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материал</w:t>
      </w:r>
      <w:r w:rsidRPr="0012415D">
        <w:rPr>
          <w:color w:val="111111"/>
          <w:sz w:val="28"/>
          <w:szCs w:val="26"/>
        </w:rPr>
        <w:t>, технические средства обучения, чем вовлекаем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детей</w:t>
      </w:r>
      <w:r w:rsidRPr="0012415D">
        <w:rPr>
          <w:color w:val="111111"/>
          <w:sz w:val="28"/>
          <w:szCs w:val="26"/>
        </w:rPr>
        <w:t> в активный процесс овладения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математическими знаниями</w:t>
      </w:r>
      <w:r w:rsidRPr="0012415D">
        <w:rPr>
          <w:b/>
          <w:color w:val="111111"/>
          <w:sz w:val="28"/>
          <w:szCs w:val="26"/>
        </w:rPr>
        <w:t>.</w:t>
      </w:r>
    </w:p>
    <w:p w:rsidR="0012415D" w:rsidRP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12415D">
        <w:rPr>
          <w:color w:val="111111"/>
          <w:sz w:val="28"/>
          <w:szCs w:val="26"/>
        </w:rPr>
        <w:t>Еще К. Д. Ушинский советовал включать элементы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занимательности</w:t>
      </w:r>
      <w:r w:rsidRPr="0012415D">
        <w:rPr>
          <w:color w:val="111111"/>
          <w:sz w:val="28"/>
          <w:szCs w:val="26"/>
        </w:rPr>
        <w:t xml:space="preserve">, игры в серьезный учебный труд </w:t>
      </w:r>
      <w:proofErr w:type="gramStart"/>
      <w:r w:rsidRPr="0012415D">
        <w:rPr>
          <w:color w:val="111111"/>
          <w:sz w:val="28"/>
          <w:szCs w:val="26"/>
        </w:rPr>
        <w:t>обучаемых</w:t>
      </w:r>
      <w:proofErr w:type="gramEnd"/>
      <w:r w:rsidRPr="0012415D">
        <w:rPr>
          <w:color w:val="111111"/>
          <w:sz w:val="28"/>
          <w:szCs w:val="26"/>
        </w:rPr>
        <w:t>. Это позволяет организовать и сделать более продуктивной работу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дошкольников</w:t>
      </w:r>
      <w:r w:rsidRPr="0012415D">
        <w:rPr>
          <w:color w:val="111111"/>
          <w:sz w:val="28"/>
          <w:szCs w:val="26"/>
        </w:rPr>
        <w:t>, а затем и школьников.</w:t>
      </w:r>
    </w:p>
    <w:p w:rsidR="0012415D" w:rsidRP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12415D">
        <w:rPr>
          <w:color w:val="111111"/>
          <w:sz w:val="28"/>
          <w:szCs w:val="26"/>
        </w:rPr>
        <w:t>Обучение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детей</w:t>
      </w:r>
      <w:r w:rsidRPr="0012415D">
        <w:rPr>
          <w:color w:val="111111"/>
          <w:sz w:val="28"/>
          <w:szCs w:val="26"/>
        </w:rPr>
        <w:t> играть и играя считать, решать, строить,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конструировать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 xml:space="preserve"> </w:t>
      </w:r>
      <w:r w:rsidRPr="0012415D">
        <w:rPr>
          <w:color w:val="111111"/>
          <w:sz w:val="28"/>
          <w:szCs w:val="26"/>
        </w:rPr>
        <w:t>обеспечивает воспитание тех необходимых качеств, которые нужны ребенку в процессе обучения.</w:t>
      </w:r>
    </w:p>
    <w:p w:rsidR="0012415D" w:rsidRP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12415D">
        <w:rPr>
          <w:color w:val="111111"/>
          <w:sz w:val="28"/>
          <w:szCs w:val="26"/>
        </w:rPr>
        <w:t>Ценность д/игр в процессе обучения заключается в том, что они создаются в обучающих целях, служат воспитанию и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развитию детей</w:t>
      </w:r>
      <w:r w:rsidRPr="0012415D">
        <w:rPr>
          <w:color w:val="111111"/>
          <w:sz w:val="28"/>
          <w:szCs w:val="26"/>
        </w:rPr>
        <w:t xml:space="preserve">. Благодаря </w:t>
      </w:r>
      <w:r w:rsidRPr="0012415D">
        <w:rPr>
          <w:color w:val="111111"/>
          <w:sz w:val="28"/>
          <w:szCs w:val="26"/>
        </w:rPr>
        <w:lastRenderedPageBreak/>
        <w:t>использованию д/игр на занятиях по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математике</w:t>
      </w:r>
      <w:r w:rsidRPr="0012415D">
        <w:rPr>
          <w:color w:val="111111"/>
          <w:sz w:val="28"/>
          <w:szCs w:val="26"/>
        </w:rPr>
        <w:t> можно добиться более прочных и осознанных знаний, умений и навыков.</w:t>
      </w:r>
    </w:p>
    <w:p w:rsidR="0012415D" w:rsidRPr="0012415D" w:rsidRDefault="0012415D" w:rsidP="0012415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12415D">
        <w:rPr>
          <w:color w:val="111111"/>
          <w:sz w:val="28"/>
          <w:szCs w:val="26"/>
        </w:rPr>
        <w:t>В игре дети незаметно для себя выполняют большое число арифметических действий, упражнений, тренируются в счете, сравнивают множества и числа, решают задачи и т. д.</w:t>
      </w:r>
    </w:p>
    <w:p w:rsidR="0012415D" w:rsidRP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12415D">
        <w:rPr>
          <w:color w:val="111111"/>
          <w:sz w:val="28"/>
          <w:szCs w:val="26"/>
        </w:rPr>
        <w:t>Таким образом, д/игры позволяют обеспечить нужное количество повторений на разнообразном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материале</w:t>
      </w:r>
      <w:r w:rsidRPr="0012415D">
        <w:rPr>
          <w:color w:val="111111"/>
          <w:sz w:val="28"/>
          <w:szCs w:val="26"/>
        </w:rPr>
        <w:t>, постоянно поддерживая, сохраняя положительное отношение к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математическому заданию</w:t>
      </w:r>
      <w:r w:rsidRPr="0012415D">
        <w:rPr>
          <w:color w:val="111111"/>
          <w:sz w:val="28"/>
          <w:szCs w:val="26"/>
        </w:rPr>
        <w:t>, которое заложено в содержании игры.</w:t>
      </w:r>
    </w:p>
    <w:p w:rsidR="0012415D" w:rsidRP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12415D">
        <w:rPr>
          <w:color w:val="111111"/>
          <w:sz w:val="28"/>
          <w:szCs w:val="26"/>
        </w:rPr>
        <w:t>Д/игра будит детское воображение, создает приподнятое настроение, т. к. она доступна и понятна ребенку.</w:t>
      </w:r>
    </w:p>
    <w:p w:rsidR="0012415D" w:rsidRP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12415D">
        <w:rPr>
          <w:color w:val="111111"/>
          <w:sz w:val="28"/>
          <w:szCs w:val="26"/>
        </w:rPr>
        <w:t>Д/игры позволяют индивидуализировать работу на занятиях, давать задания, посильные каждому ребенку, с учетом его умственных и психофизических возможностей и максимально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развивать способности каждого ребенка</w:t>
      </w:r>
      <w:r w:rsidRPr="0012415D">
        <w:rPr>
          <w:b/>
          <w:color w:val="111111"/>
          <w:sz w:val="28"/>
          <w:szCs w:val="26"/>
        </w:rPr>
        <w:t>.</w:t>
      </w:r>
    </w:p>
    <w:p w:rsidR="0012415D" w:rsidRP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12415D">
        <w:rPr>
          <w:color w:val="111111"/>
          <w:sz w:val="28"/>
          <w:szCs w:val="26"/>
        </w:rPr>
        <w:t>В играх, особенно коллективных, формируются и качества личности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детей</w:t>
      </w:r>
      <w:r w:rsidRPr="0012415D">
        <w:rPr>
          <w:b/>
          <w:color w:val="111111"/>
          <w:sz w:val="28"/>
          <w:szCs w:val="26"/>
        </w:rPr>
        <w:t>.</w:t>
      </w:r>
      <w:r w:rsidRPr="0012415D">
        <w:rPr>
          <w:color w:val="111111"/>
          <w:sz w:val="28"/>
          <w:szCs w:val="26"/>
        </w:rPr>
        <w:t xml:space="preserve"> Они учатся учитывать интересы своих товарищей, сдерживать свои желания, у них </w:t>
      </w:r>
      <w:r w:rsidRPr="0012415D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развивается</w:t>
      </w:r>
      <w:r w:rsidRPr="0012415D">
        <w:rPr>
          <w:color w:val="111111"/>
          <w:sz w:val="28"/>
          <w:szCs w:val="26"/>
        </w:rPr>
        <w:t> чувство ответственности, воспитываются воля и характер.</w:t>
      </w:r>
    </w:p>
    <w:p w:rsidR="0012415D" w:rsidRP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12415D">
        <w:rPr>
          <w:color w:val="111111"/>
          <w:sz w:val="28"/>
          <w:szCs w:val="26"/>
        </w:rPr>
        <w:t>Д/игра с ее обучающей задачей, облеченной в игровую, </w:t>
      </w:r>
      <w:r w:rsidRPr="007F5FF8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занимательную форму</w:t>
      </w:r>
      <w:r w:rsidRPr="0012415D">
        <w:rPr>
          <w:color w:val="111111"/>
          <w:sz w:val="28"/>
          <w:szCs w:val="26"/>
        </w:rPr>
        <w:t>, привлекла к себе внимание видных зарубежных и русских педагогов еще на заре зарождения теории и практики обучения и воспитания</w:t>
      </w:r>
      <w:r w:rsidRPr="007F5FF8">
        <w:rPr>
          <w:color w:val="111111"/>
          <w:sz w:val="28"/>
          <w:szCs w:val="26"/>
        </w:rPr>
        <w:t> </w:t>
      </w:r>
      <w:r w:rsidRPr="007F5FF8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детей</w:t>
      </w:r>
      <w:r w:rsidRPr="0012415D">
        <w:rPr>
          <w:rStyle w:val="a4"/>
          <w:color w:val="111111"/>
          <w:sz w:val="28"/>
          <w:szCs w:val="26"/>
          <w:bdr w:val="none" w:sz="0" w:space="0" w:color="auto" w:frame="1"/>
        </w:rPr>
        <w:t xml:space="preserve"> </w:t>
      </w:r>
      <w:r w:rsidRPr="007F5FF8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дошкольного и школьного возраста</w:t>
      </w:r>
      <w:r w:rsidRPr="007F5FF8">
        <w:rPr>
          <w:color w:val="111111"/>
          <w:sz w:val="28"/>
          <w:szCs w:val="26"/>
        </w:rPr>
        <w:t xml:space="preserve">. </w:t>
      </w:r>
      <w:r w:rsidRPr="0012415D">
        <w:rPr>
          <w:color w:val="111111"/>
          <w:sz w:val="28"/>
          <w:szCs w:val="26"/>
        </w:rPr>
        <w:t xml:space="preserve">Эдуард </w:t>
      </w:r>
      <w:proofErr w:type="spellStart"/>
      <w:r w:rsidRPr="0012415D">
        <w:rPr>
          <w:color w:val="111111"/>
          <w:sz w:val="28"/>
          <w:szCs w:val="26"/>
        </w:rPr>
        <w:t>Сеген</w:t>
      </w:r>
      <w:proofErr w:type="spellEnd"/>
      <w:r w:rsidRPr="0012415D">
        <w:rPr>
          <w:color w:val="111111"/>
          <w:sz w:val="28"/>
          <w:szCs w:val="26"/>
        </w:rPr>
        <w:t xml:space="preserve">, Мария </w:t>
      </w:r>
      <w:proofErr w:type="spellStart"/>
      <w:r w:rsidRPr="0012415D">
        <w:rPr>
          <w:color w:val="111111"/>
          <w:sz w:val="28"/>
          <w:szCs w:val="26"/>
        </w:rPr>
        <w:t>Монтессори</w:t>
      </w:r>
      <w:proofErr w:type="spellEnd"/>
      <w:r w:rsidRPr="0012415D">
        <w:rPr>
          <w:color w:val="111111"/>
          <w:sz w:val="28"/>
          <w:szCs w:val="26"/>
        </w:rPr>
        <w:t xml:space="preserve"> и многие другие широко использовали д/игры и подчеркивали их огромную </w:t>
      </w:r>
      <w:r w:rsidRPr="007F5FF8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роль</w:t>
      </w:r>
      <w:r w:rsidRPr="0012415D">
        <w:rPr>
          <w:color w:val="111111"/>
          <w:sz w:val="28"/>
          <w:szCs w:val="26"/>
        </w:rPr>
        <w:t> в воспитании и обучении </w:t>
      </w:r>
      <w:r w:rsidRPr="007F5FF8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детей</w:t>
      </w:r>
      <w:r w:rsidRPr="0012415D">
        <w:rPr>
          <w:color w:val="111111"/>
          <w:sz w:val="28"/>
          <w:szCs w:val="26"/>
        </w:rPr>
        <w:t>, особенно таких, которые испытывают трудности в обучении. Они смотрели на д/игру не как на </w:t>
      </w:r>
      <w:r w:rsidRPr="007F5FF8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развлечение или забаву</w:t>
      </w:r>
      <w:r w:rsidRPr="0012415D">
        <w:rPr>
          <w:color w:val="111111"/>
          <w:sz w:val="28"/>
          <w:szCs w:val="26"/>
        </w:rPr>
        <w:t>, а видели в ней большой труд </w:t>
      </w:r>
      <w:r w:rsidRPr="007F5FF8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детей</w:t>
      </w:r>
      <w:r w:rsidRPr="0012415D">
        <w:rPr>
          <w:color w:val="111111"/>
          <w:sz w:val="28"/>
          <w:szCs w:val="26"/>
        </w:rPr>
        <w:t>, требующей напряжения всех духовных и физических сил. Д/игру они считали самым точным показателем проявления детских </w:t>
      </w:r>
      <w:r w:rsidRPr="007F5FF8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способностей и возможностей</w:t>
      </w:r>
      <w:r w:rsidRPr="0012415D">
        <w:rPr>
          <w:color w:val="111111"/>
          <w:sz w:val="28"/>
          <w:szCs w:val="26"/>
        </w:rPr>
        <w:t>.</w:t>
      </w:r>
    </w:p>
    <w:p w:rsidR="0012415D" w:rsidRPr="0012415D" w:rsidRDefault="0012415D" w:rsidP="001241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12415D">
        <w:rPr>
          <w:color w:val="111111"/>
          <w:sz w:val="28"/>
          <w:szCs w:val="26"/>
        </w:rPr>
        <w:t>Д/игры рассчитаны как на самообучение, так и на индивидуальное обучение </w:t>
      </w:r>
      <w:r w:rsidRPr="007F5FF8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детей</w:t>
      </w:r>
      <w:r w:rsidRPr="007F5FF8">
        <w:rPr>
          <w:b/>
          <w:color w:val="111111"/>
          <w:sz w:val="28"/>
          <w:szCs w:val="26"/>
        </w:rPr>
        <w:t>.</w:t>
      </w:r>
      <w:r w:rsidRPr="0012415D">
        <w:rPr>
          <w:color w:val="111111"/>
          <w:sz w:val="28"/>
          <w:szCs w:val="26"/>
        </w:rPr>
        <w:t xml:space="preserve"> Положительным в построении всех игр является то, что д/</w:t>
      </w:r>
      <w:r w:rsidRPr="007F5FF8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материалом</w:t>
      </w:r>
      <w:r w:rsidRPr="0012415D">
        <w:rPr>
          <w:color w:val="111111"/>
          <w:sz w:val="28"/>
          <w:szCs w:val="26"/>
        </w:rPr>
        <w:t> в них служат предметы окружающей ребенка действительности, они ему близки, будят мысль ребенка, активизируют его познавательную деятельность. Те знания и навыки, которые ребенок получает в д/играх, могут быть легко перенесены в быт, жизнь самостоятельно использованы в любой жизненной обстановке. Мы, педагоги, видим в д/игре источник психического и умственного </w:t>
      </w:r>
      <w:r w:rsidRPr="007F5FF8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развития ребенка</w:t>
      </w:r>
      <w:r w:rsidRPr="0012415D">
        <w:rPr>
          <w:color w:val="111111"/>
          <w:sz w:val="28"/>
          <w:szCs w:val="26"/>
        </w:rPr>
        <w:t>, могущественный фактор, </w:t>
      </w:r>
      <w:r w:rsidRPr="007F5FF8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способствующий</w:t>
      </w:r>
      <w:r w:rsidRPr="0012415D">
        <w:rPr>
          <w:rStyle w:val="a4"/>
          <w:color w:val="111111"/>
          <w:sz w:val="28"/>
          <w:szCs w:val="26"/>
          <w:bdr w:val="none" w:sz="0" w:space="0" w:color="auto" w:frame="1"/>
        </w:rPr>
        <w:t xml:space="preserve"> </w:t>
      </w:r>
      <w:r w:rsidRPr="007F5FF8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развитию</w:t>
      </w:r>
      <w:r w:rsidRPr="0012415D">
        <w:rPr>
          <w:color w:val="111111"/>
          <w:sz w:val="28"/>
          <w:szCs w:val="26"/>
        </w:rPr>
        <w:t> и упражнению всех детских </w:t>
      </w:r>
      <w:r w:rsidRPr="007F5FF8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способностей</w:t>
      </w:r>
      <w:r w:rsidRPr="0012415D">
        <w:rPr>
          <w:color w:val="111111"/>
          <w:sz w:val="28"/>
          <w:szCs w:val="26"/>
        </w:rPr>
        <w:t>. Д/игра оказывает благотворное влияние в первую очередь на </w:t>
      </w:r>
      <w:r w:rsidRPr="007F5FF8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развитие внешних чувств</w:t>
      </w:r>
      <w:r w:rsidRPr="0012415D">
        <w:rPr>
          <w:color w:val="111111"/>
          <w:sz w:val="28"/>
          <w:szCs w:val="26"/>
        </w:rPr>
        <w:t>: зрения, мышечного чувства, слуха и моторики. </w:t>
      </w:r>
      <w:r w:rsidRPr="007F5FF8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Развиваются</w:t>
      </w:r>
      <w:r w:rsidRPr="0012415D">
        <w:rPr>
          <w:color w:val="111111"/>
          <w:sz w:val="28"/>
          <w:szCs w:val="26"/>
        </w:rPr>
        <w:t> такие интеллектуальные процессы, как память, мышление и воображение.</w:t>
      </w:r>
    </w:p>
    <w:p w:rsidR="008262AB" w:rsidRDefault="008262AB" w:rsidP="0012415D">
      <w:pPr>
        <w:pStyle w:val="a3"/>
        <w:shd w:val="clear" w:color="auto" w:fill="FFFFFF"/>
        <w:spacing w:before="0" w:beforeAutospacing="0" w:after="0" w:afterAutospacing="0"/>
        <w:ind w:firstLine="360"/>
      </w:pPr>
      <w:bookmarkStart w:id="0" w:name="_GoBack"/>
      <w:bookmarkEnd w:id="0"/>
    </w:p>
    <w:sectPr w:rsidR="008262AB" w:rsidSect="0012415D">
      <w:pgSz w:w="11906" w:h="16838"/>
      <w:pgMar w:top="1134" w:right="1134" w:bottom="1134" w:left="1134" w:header="709" w:footer="709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1B"/>
    <w:rsid w:val="0012415D"/>
    <w:rsid w:val="007F5FF8"/>
    <w:rsid w:val="008262AB"/>
    <w:rsid w:val="00C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41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4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cp:lastPrinted>2019-05-10T19:46:00Z</cp:lastPrinted>
  <dcterms:created xsi:type="dcterms:W3CDTF">2019-05-10T19:32:00Z</dcterms:created>
  <dcterms:modified xsi:type="dcterms:W3CDTF">2019-05-10T19:48:00Z</dcterms:modified>
</cp:coreProperties>
</file>